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32" w:rsidRDefault="00E6726A" w:rsidP="00792B32">
      <w:pPr>
        <w:pStyle w:val="Indirizzomittente"/>
        <w:jc w:val="center"/>
        <w:rPr>
          <w:rFonts w:ascii="Times New Roman" w:hAnsi="Times New Roman"/>
          <w:b/>
          <w:sz w:val="48"/>
        </w:rPr>
      </w:pPr>
      <w:r w:rsidRPr="00E57B86">
        <w:rPr>
          <w:rFonts w:ascii="Times New Roman" w:hAnsi="Times New Roman"/>
          <w:sz w:val="18"/>
          <w:szCs w:val="18"/>
        </w:rPr>
        <w:t xml:space="preserve"> </w:t>
      </w:r>
      <w:r w:rsidR="00792B32" w:rsidRPr="00D945DE">
        <w:rPr>
          <w:rFonts w:ascii="Times New Roman" w:hAnsi="Times New Roman"/>
          <w:b/>
          <w:noProof/>
          <w:sz w:val="48"/>
        </w:rPr>
        <w:drawing>
          <wp:inline distT="0" distB="0" distL="0" distR="0">
            <wp:extent cx="318135" cy="341630"/>
            <wp:effectExtent l="0" t="0" r="5715" b="1270"/>
            <wp:docPr id="2" name="Immagine 2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B32" w:rsidRDefault="00792B32" w:rsidP="00792B32">
      <w:pPr>
        <w:pStyle w:val="Indirizzomittente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Centro Provinciale per l’Istruzione degli Adulti (CPIA) di Catanzaro</w:t>
      </w:r>
    </w:p>
    <w:p w:rsidR="00792B32" w:rsidRDefault="00792B32" w:rsidP="00792B32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Alfabetizzazione Lingua Italiana; I Ciclo di </w:t>
      </w:r>
      <w:proofErr w:type="gramStart"/>
      <w:r>
        <w:rPr>
          <w:rFonts w:ascii="Times New Roman" w:hAnsi="Times New Roman"/>
          <w:b/>
          <w:i/>
          <w:sz w:val="16"/>
          <w:szCs w:val="16"/>
        </w:rPr>
        <w:t>istruzione;  Raccordi</w:t>
      </w:r>
      <w:proofErr w:type="gramEnd"/>
      <w:r>
        <w:rPr>
          <w:rFonts w:ascii="Times New Roman" w:hAnsi="Times New Roman"/>
          <w:b/>
          <w:i/>
          <w:sz w:val="16"/>
          <w:szCs w:val="16"/>
        </w:rPr>
        <w:t xml:space="preserve"> Istruzione II Ciclo</w:t>
      </w:r>
    </w:p>
    <w:p w:rsidR="00792B32" w:rsidRDefault="00792B32" w:rsidP="00792B32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92B32" w:rsidRDefault="00792B32" w:rsidP="00792B32">
      <w:pPr>
        <w:pStyle w:val="Corpodeltesto"/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Sede </w:t>
      </w:r>
      <w:r>
        <w:rPr>
          <w:i/>
          <w:sz w:val="16"/>
          <w:szCs w:val="16"/>
          <w:lang w:val="it-IT"/>
        </w:rPr>
        <w:t xml:space="preserve">Amministrativa </w:t>
      </w:r>
      <w:r>
        <w:rPr>
          <w:i/>
          <w:sz w:val="16"/>
          <w:szCs w:val="16"/>
        </w:rPr>
        <w:t xml:space="preserve"> (Dirigenza ed Uffici):Via</w:t>
      </w:r>
      <w:r>
        <w:rPr>
          <w:i/>
          <w:sz w:val="16"/>
          <w:szCs w:val="16"/>
          <w:lang w:val="it-IT"/>
        </w:rPr>
        <w:t xml:space="preserve">le Campanella n.193, Gagliano </w:t>
      </w:r>
      <w:r>
        <w:rPr>
          <w:i/>
          <w:sz w:val="16"/>
          <w:szCs w:val="16"/>
        </w:rPr>
        <w:t>-</w:t>
      </w:r>
      <w:r>
        <w:rPr>
          <w:i/>
          <w:color w:val="FF0000"/>
          <w:sz w:val="16"/>
          <w:szCs w:val="16"/>
        </w:rPr>
        <w:t xml:space="preserve"> </w:t>
      </w:r>
      <w:r>
        <w:rPr>
          <w:i/>
          <w:sz w:val="16"/>
          <w:szCs w:val="16"/>
        </w:rPr>
        <w:t>88100 Catanzaro</w:t>
      </w:r>
    </w:p>
    <w:p w:rsidR="00792B32" w:rsidRDefault="00792B32" w:rsidP="00792B32">
      <w:pPr>
        <w:pStyle w:val="Corpodeltesto"/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Sedi  Associate in  Catanzaro</w:t>
      </w:r>
      <w:r>
        <w:rPr>
          <w:i/>
          <w:sz w:val="16"/>
          <w:szCs w:val="16"/>
          <w:lang w:val="it-IT"/>
        </w:rPr>
        <w:t>;</w:t>
      </w:r>
      <w:r>
        <w:rPr>
          <w:i/>
          <w:sz w:val="16"/>
          <w:szCs w:val="16"/>
        </w:rPr>
        <w:t xml:space="preserve"> Chiaravalle </w:t>
      </w:r>
      <w:proofErr w:type="spellStart"/>
      <w:r>
        <w:rPr>
          <w:i/>
          <w:sz w:val="16"/>
          <w:szCs w:val="16"/>
        </w:rPr>
        <w:t>C.le</w:t>
      </w:r>
      <w:proofErr w:type="spellEnd"/>
      <w:r>
        <w:rPr>
          <w:i/>
          <w:sz w:val="16"/>
          <w:szCs w:val="16"/>
        </w:rPr>
        <w:t xml:space="preserve">; Cropani; </w:t>
      </w:r>
      <w:r w:rsidR="006D684D">
        <w:rPr>
          <w:i/>
          <w:sz w:val="16"/>
          <w:szCs w:val="16"/>
          <w:lang w:val="it-IT"/>
        </w:rPr>
        <w:t xml:space="preserve">Falerna; </w:t>
      </w:r>
      <w:r>
        <w:rPr>
          <w:i/>
          <w:sz w:val="16"/>
          <w:szCs w:val="16"/>
          <w:lang w:val="it-IT"/>
        </w:rPr>
        <w:t>Girifalco;</w:t>
      </w:r>
      <w:r>
        <w:rPr>
          <w:i/>
          <w:sz w:val="16"/>
          <w:szCs w:val="16"/>
        </w:rPr>
        <w:t xml:space="preserve">Lamezia Terme; </w:t>
      </w:r>
      <w:r>
        <w:rPr>
          <w:i/>
          <w:sz w:val="16"/>
          <w:szCs w:val="16"/>
          <w:lang w:val="it-IT"/>
        </w:rPr>
        <w:t xml:space="preserve">Santa Caterina dello Ionio; </w:t>
      </w:r>
      <w:r>
        <w:rPr>
          <w:i/>
          <w:sz w:val="16"/>
          <w:szCs w:val="16"/>
        </w:rPr>
        <w:t>Soverato</w:t>
      </w:r>
    </w:p>
    <w:p w:rsidR="00792B32" w:rsidRDefault="00792B32" w:rsidP="00792B32">
      <w:pPr>
        <w:pStyle w:val="Corpodeltesto"/>
        <w:spacing w:after="0"/>
        <w:jc w:val="center"/>
        <w:rPr>
          <w:i/>
          <w:sz w:val="16"/>
          <w:szCs w:val="16"/>
        </w:rPr>
      </w:pPr>
    </w:p>
    <w:p w:rsidR="00792B32" w:rsidRDefault="00792B32" w:rsidP="00792B32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/>
          <w:sz w:val="16"/>
          <w:szCs w:val="16"/>
        </w:rPr>
        <w:t>CM:CZMM</w:t>
      </w:r>
      <w:proofErr w:type="gramEnd"/>
      <w:r>
        <w:rPr>
          <w:rFonts w:ascii="Times New Roman" w:hAnsi="Times New Roman"/>
          <w:sz w:val="16"/>
          <w:szCs w:val="16"/>
        </w:rPr>
        <w:t xml:space="preserve">19300V                                                   Posta Elettronica: </w:t>
      </w:r>
      <w:r>
        <w:rPr>
          <w:rFonts w:ascii="Times New Roman" w:hAnsi="Times New Roman"/>
          <w:i/>
          <w:sz w:val="16"/>
          <w:szCs w:val="16"/>
        </w:rPr>
        <w:t>czmm19300v@istruzione.it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  <w:lang w:val="fr-FR"/>
        </w:rPr>
        <w:t xml:space="preserve">                    Tel.: 0961 770402</w:t>
      </w:r>
    </w:p>
    <w:p w:rsidR="00792B32" w:rsidRDefault="00792B32" w:rsidP="00792B32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C.F. 97083910790                                             Posta Elettronica Certificata: </w:t>
      </w:r>
      <w:r>
        <w:rPr>
          <w:rFonts w:ascii="Times New Roman" w:hAnsi="Times New Roman"/>
          <w:i/>
          <w:sz w:val="16"/>
          <w:szCs w:val="16"/>
        </w:rPr>
        <w:t>czmm19300v@pec.istruzione.it</w:t>
      </w:r>
      <w:r>
        <w:rPr>
          <w:rFonts w:ascii="Times New Roman" w:hAnsi="Times New Roman"/>
          <w:sz w:val="16"/>
          <w:szCs w:val="16"/>
        </w:rPr>
        <w:t xml:space="preserve">             Sito internet: </w:t>
      </w:r>
      <w:hyperlink r:id="rId8" w:history="1">
        <w:r w:rsidRPr="00FC7A08">
          <w:rPr>
            <w:rStyle w:val="Collegamentoipertestuale"/>
            <w:rFonts w:ascii="Times New Roman" w:hAnsi="Times New Roman"/>
            <w:i/>
            <w:sz w:val="16"/>
            <w:szCs w:val="16"/>
          </w:rPr>
          <w:t>www.cpiacatanzaro.edu.it</w:t>
        </w:r>
      </w:hyperlink>
      <w:r>
        <w:rPr>
          <w:i/>
        </w:rPr>
        <w:t xml:space="preserve">        </w:t>
      </w:r>
      <w:r>
        <w:t xml:space="preserve">          </w:t>
      </w:r>
    </w:p>
    <w:p w:rsidR="00792B32" w:rsidRPr="00F960C7" w:rsidRDefault="00792B32" w:rsidP="00792B32">
      <w:pPr>
        <w:pStyle w:val="Indirizzomittente"/>
        <w:rPr>
          <w:rFonts w:ascii="Times New Roman" w:hAnsi="Times New Roman"/>
          <w:sz w:val="16"/>
          <w:szCs w:val="16"/>
        </w:rPr>
      </w:pPr>
      <w:r w:rsidRPr="00835611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softHyphen/>
        <w:t xml:space="preserve"> ____________________________________________________________________________________________________________________________</w:t>
      </w:r>
    </w:p>
    <w:p w:rsidR="006E24BB" w:rsidRPr="00E57B86" w:rsidRDefault="006E24BB" w:rsidP="00161D18">
      <w:pPr>
        <w:pStyle w:val="Indirizzomittente"/>
        <w:rPr>
          <w:rFonts w:ascii="Times New Roman" w:hAnsi="Times New Roman"/>
          <w:sz w:val="18"/>
          <w:szCs w:val="18"/>
        </w:rPr>
      </w:pPr>
      <w:r w:rsidRPr="00E57B86">
        <w:rPr>
          <w:rFonts w:ascii="Times New Roman" w:hAnsi="Times New Roman"/>
          <w:sz w:val="18"/>
          <w:szCs w:val="18"/>
        </w:rPr>
        <w:t xml:space="preserve">                                                </w:t>
      </w:r>
    </w:p>
    <w:p w:rsidR="006E24BB" w:rsidRPr="00883DE1" w:rsidRDefault="006E24BB">
      <w:pPr>
        <w:pStyle w:val="Indirizzomittente"/>
        <w:jc w:val="left"/>
        <w:rPr>
          <w:rFonts w:ascii="Times New Roman" w:hAnsi="Times New Roman"/>
        </w:rPr>
      </w:pPr>
      <w:r w:rsidRPr="00883DE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</w:p>
    <w:p w:rsidR="00FA7978" w:rsidRDefault="005D34FC" w:rsidP="00FA7978">
      <w:pPr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n. 737</w:t>
      </w:r>
      <w:r w:rsidR="00FA7978" w:rsidRPr="00883DE1">
        <w:rPr>
          <w:color w:val="000000"/>
        </w:rPr>
        <w:t xml:space="preserve">                  </w:t>
      </w:r>
      <w:r w:rsidR="00426ACC">
        <w:rPr>
          <w:color w:val="000000"/>
        </w:rPr>
        <w:t xml:space="preserve"> </w:t>
      </w:r>
      <w:r>
        <w:rPr>
          <w:color w:val="000000"/>
        </w:rPr>
        <w:t xml:space="preserve">           Catanzaro, 05/04/2024</w:t>
      </w:r>
    </w:p>
    <w:p w:rsidR="001574D7" w:rsidRPr="00883DE1" w:rsidRDefault="001574D7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Oggetto: determina a contrarre </w:t>
      </w:r>
      <w:r w:rsidR="00426ACC">
        <w:rPr>
          <w:color w:val="000000"/>
        </w:rPr>
        <w:t>per rinnovo software fatture</w:t>
      </w:r>
    </w:p>
    <w:p w:rsidR="001574D7" w:rsidRPr="00883DE1" w:rsidRDefault="001574D7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                                                   Il Dirigente Scolastico</w:t>
      </w:r>
    </w:p>
    <w:p w:rsidR="00FA7978" w:rsidRPr="00883DE1" w:rsidRDefault="00FA7978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VISTO  il</w:t>
      </w:r>
      <w:proofErr w:type="gramEnd"/>
      <w:r w:rsidRPr="00883DE1">
        <w:rPr>
          <w:color w:val="000000"/>
        </w:rPr>
        <w:t xml:space="preserve"> D.lgs. 18/04/2016 n.50 codice dei contratti pubblici</w:t>
      </w:r>
    </w:p>
    <w:p w:rsidR="00045652" w:rsidRPr="00883DE1" w:rsidRDefault="00045652" w:rsidP="00FA7978">
      <w:pPr>
        <w:rPr>
          <w:color w:val="000000"/>
        </w:rPr>
      </w:pPr>
      <w:r w:rsidRPr="00883DE1">
        <w:rPr>
          <w:color w:val="000000"/>
        </w:rPr>
        <w:t xml:space="preserve">VISTO il </w:t>
      </w:r>
      <w:proofErr w:type="spellStart"/>
      <w:r w:rsidRPr="00883DE1">
        <w:rPr>
          <w:color w:val="000000"/>
        </w:rPr>
        <w:t>D.lgs</w:t>
      </w:r>
      <w:proofErr w:type="spellEnd"/>
      <w:r w:rsidRPr="00883DE1">
        <w:rPr>
          <w:color w:val="000000"/>
        </w:rPr>
        <w:t xml:space="preserve"> n.56 del19/04/2017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VISTO  il</w:t>
      </w:r>
      <w:proofErr w:type="gramEnd"/>
      <w:r w:rsidRPr="00883DE1">
        <w:rPr>
          <w:color w:val="000000"/>
        </w:rPr>
        <w:t xml:space="preserve"> </w:t>
      </w:r>
      <w:proofErr w:type="spellStart"/>
      <w:r w:rsidRPr="00883DE1">
        <w:rPr>
          <w:color w:val="000000"/>
        </w:rPr>
        <w:t>D.lgs</w:t>
      </w:r>
      <w:proofErr w:type="spellEnd"/>
      <w:r w:rsidRPr="00883DE1">
        <w:rPr>
          <w:color w:val="000000"/>
        </w:rPr>
        <w:t xml:space="preserve"> 165/2001 con particolare riferimento agli artt.5,17e 25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VISTA  la</w:t>
      </w:r>
      <w:proofErr w:type="gramEnd"/>
      <w:r w:rsidRPr="00883DE1">
        <w:rPr>
          <w:color w:val="000000"/>
        </w:rPr>
        <w:t xml:space="preserve"> l.241/1990 “Norme in materia di procedimento amministrativo e il diritto di accesso ai documenti amministrativi” e in dettaglio l’art.4 che predispone l’individuazione del responsabile del procedimento amministrativo 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VISTO  il</w:t>
      </w:r>
      <w:proofErr w:type="gramEnd"/>
      <w:r w:rsidRPr="00883DE1">
        <w:rPr>
          <w:color w:val="000000"/>
        </w:rPr>
        <w:t xml:space="preserve"> regolamento di contabil</w:t>
      </w:r>
      <w:r w:rsidR="00257EFB">
        <w:rPr>
          <w:color w:val="000000"/>
        </w:rPr>
        <w:t>ità approvato con D.I. n.129 del 28/08/2018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VISTA  la</w:t>
      </w:r>
      <w:proofErr w:type="gramEnd"/>
      <w:r w:rsidRPr="00883DE1">
        <w:rPr>
          <w:color w:val="000000"/>
        </w:rPr>
        <w:t xml:space="preserve"> delib</w:t>
      </w:r>
      <w:r w:rsidR="005D34FC">
        <w:rPr>
          <w:color w:val="000000"/>
        </w:rPr>
        <w:t>erazione del C.I. del 24/11/2023</w:t>
      </w:r>
      <w:r w:rsidR="00381780">
        <w:rPr>
          <w:color w:val="000000"/>
        </w:rPr>
        <w:t xml:space="preserve"> </w:t>
      </w:r>
      <w:r w:rsidRPr="00883DE1">
        <w:rPr>
          <w:color w:val="000000"/>
        </w:rPr>
        <w:t>con la quale è stata approvato e conso</w:t>
      </w:r>
      <w:r w:rsidR="00161D18" w:rsidRPr="00883DE1">
        <w:rPr>
          <w:color w:val="000000"/>
        </w:rPr>
        <w:t>lidato il P</w:t>
      </w:r>
      <w:r w:rsidR="00045652" w:rsidRPr="00883DE1">
        <w:rPr>
          <w:color w:val="000000"/>
        </w:rPr>
        <w:t>.A.</w:t>
      </w:r>
      <w:r w:rsidR="005D34FC">
        <w:rPr>
          <w:color w:val="000000"/>
        </w:rPr>
        <w:t xml:space="preserve"> 2024</w:t>
      </w:r>
      <w:bookmarkStart w:id="0" w:name="_GoBack"/>
      <w:bookmarkEnd w:id="0"/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CONSIDERATO  che</w:t>
      </w:r>
      <w:proofErr w:type="gramEnd"/>
      <w:r w:rsidRPr="00883DE1">
        <w:rPr>
          <w:color w:val="000000"/>
        </w:rPr>
        <w:t xml:space="preserve"> l’Istituto deve procedere all’acquisto di beni e servizi indispensabili all’erogazione del servizio </w:t>
      </w:r>
      <w:r w:rsidR="009A3015" w:rsidRPr="00883DE1">
        <w:rPr>
          <w:color w:val="000000"/>
        </w:rPr>
        <w:t>scolastico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ACCERTATO  che</w:t>
      </w:r>
      <w:proofErr w:type="gramEnd"/>
      <w:r w:rsidRPr="00883DE1">
        <w:rPr>
          <w:color w:val="000000"/>
        </w:rPr>
        <w:t xml:space="preserve"> sussiste la copertura finanziaria</w:t>
      </w:r>
    </w:p>
    <w:p w:rsidR="00E628A2" w:rsidRPr="00883DE1" w:rsidRDefault="00E628A2" w:rsidP="00FA7978">
      <w:pPr>
        <w:rPr>
          <w:color w:val="000000"/>
        </w:rPr>
      </w:pPr>
      <w:r w:rsidRPr="00883DE1">
        <w:rPr>
          <w:color w:val="000000"/>
        </w:rPr>
        <w:t>ATTESO che trattasi di fornitura inferiore a</w:t>
      </w:r>
      <w:r w:rsidR="00662F87" w:rsidRPr="00883DE1">
        <w:rPr>
          <w:color w:val="000000"/>
        </w:rPr>
        <w:t>lle soglie di spesa entro le quali si può procedere per affido diretto</w:t>
      </w:r>
    </w:p>
    <w:p w:rsidR="00E628A2" w:rsidRPr="00883DE1" w:rsidRDefault="00E628A2" w:rsidP="00FA7978">
      <w:pPr>
        <w:rPr>
          <w:color w:val="000000"/>
        </w:rPr>
      </w:pPr>
      <w:r w:rsidRPr="00883DE1">
        <w:rPr>
          <w:color w:val="000000"/>
        </w:rPr>
        <w:t>TENUTO CONTO che ad esito della ricognizione di mercato realizzata per le vie brevi l’offerta della ditta destinataria dell’ordine risulta oggettivamente la più conveniente nel rapporto qualità-prezzo di beni e servizi di cui la scuola ha necessità di acqu</w:t>
      </w:r>
      <w:r w:rsidR="00C83737" w:rsidRPr="00883DE1">
        <w:rPr>
          <w:color w:val="000000"/>
        </w:rPr>
        <w:t xml:space="preserve">isto  secondo </w:t>
      </w:r>
      <w:proofErr w:type="spellStart"/>
      <w:r w:rsidR="00C83737" w:rsidRPr="00883DE1">
        <w:rPr>
          <w:color w:val="000000"/>
        </w:rPr>
        <w:t>ìl</w:t>
      </w:r>
      <w:proofErr w:type="spellEnd"/>
      <w:r w:rsidR="00C83737" w:rsidRPr="00883DE1">
        <w:rPr>
          <w:color w:val="000000"/>
        </w:rPr>
        <w:t xml:space="preserve"> principio e il criterio </w:t>
      </w:r>
      <w:r w:rsidRPr="00883DE1">
        <w:rPr>
          <w:color w:val="000000"/>
        </w:rPr>
        <w:t xml:space="preserve">dell’economicità, del risparmio dei soldi pubblici, </w:t>
      </w:r>
      <w:r w:rsidR="00C83737" w:rsidRPr="00883DE1">
        <w:rPr>
          <w:color w:val="000000"/>
        </w:rPr>
        <w:t>dei criteri</w:t>
      </w:r>
      <w:r w:rsidR="009A3015" w:rsidRPr="00883DE1">
        <w:rPr>
          <w:color w:val="000000"/>
        </w:rPr>
        <w:t xml:space="preserve"> nel loro insieme di cui all’art. 30comma 1,;art.34; art.42;del Codice dei Contratti pubblici,</w:t>
      </w:r>
      <w:r w:rsidR="00C83737" w:rsidRPr="00883DE1">
        <w:rPr>
          <w:color w:val="000000"/>
        </w:rPr>
        <w:t xml:space="preserve"> </w:t>
      </w:r>
      <w:r w:rsidRPr="00883DE1">
        <w:rPr>
          <w:color w:val="000000"/>
        </w:rPr>
        <w:t>del migliore utilizzo delle disponibilità tale da permettere coperture più ampie e ottimali ad esito degli acquisti realizzati</w:t>
      </w:r>
      <w:r w:rsidR="00662F87" w:rsidRPr="00883DE1">
        <w:rPr>
          <w:color w:val="000000"/>
        </w:rPr>
        <w:t>, assumendo tutto ciò valore di motivazione</w:t>
      </w:r>
    </w:p>
    <w:p w:rsidR="00E628A2" w:rsidRPr="00883DE1" w:rsidRDefault="00E628A2" w:rsidP="00FA7978">
      <w:pPr>
        <w:rPr>
          <w:color w:val="000000"/>
        </w:rPr>
      </w:pPr>
      <w:r w:rsidRPr="00883DE1">
        <w:rPr>
          <w:color w:val="000000"/>
        </w:rPr>
        <w:t xml:space="preserve">TENUTO CONTO altresì che l’individuazione è stata effettuata seguendo il criterio della rotazione, intesa come congrua turnazione nell’individuazione delle aziende che </w:t>
      </w:r>
      <w:r w:rsidR="00650B90" w:rsidRPr="00883DE1">
        <w:rPr>
          <w:color w:val="000000"/>
        </w:rPr>
        <w:t xml:space="preserve">si rendano disponibili e che </w:t>
      </w:r>
      <w:proofErr w:type="gramStart"/>
      <w:r w:rsidR="00650B90" w:rsidRPr="00883DE1">
        <w:rPr>
          <w:color w:val="000000"/>
        </w:rPr>
        <w:t xml:space="preserve">siano </w:t>
      </w:r>
      <w:r w:rsidRPr="00883DE1">
        <w:rPr>
          <w:color w:val="000000"/>
        </w:rPr>
        <w:t xml:space="preserve"> nelle</w:t>
      </w:r>
      <w:proofErr w:type="gramEnd"/>
      <w:r w:rsidRPr="00883DE1">
        <w:rPr>
          <w:color w:val="000000"/>
        </w:rPr>
        <w:t xml:space="preserve"> condizioni di offrire specificatamente beni e servizi richiesti dalla scuola</w:t>
      </w:r>
    </w:p>
    <w:p w:rsidR="00662F87" w:rsidRPr="00883DE1" w:rsidRDefault="00662F87" w:rsidP="00FA7978">
      <w:pPr>
        <w:rPr>
          <w:color w:val="000000"/>
        </w:rPr>
      </w:pPr>
      <w:r w:rsidRPr="00883DE1">
        <w:rPr>
          <w:color w:val="000000"/>
        </w:rPr>
        <w:t xml:space="preserve">CONSIDERANDO che al fine del soddisfacimento della verifica del possesso, da parte della ditta individuata, dei requisiti generali e minimi (di </w:t>
      </w:r>
      <w:proofErr w:type="gramStart"/>
      <w:r w:rsidRPr="00883DE1">
        <w:rPr>
          <w:color w:val="000000"/>
        </w:rPr>
        <w:t>cui  all’art.</w:t>
      </w:r>
      <w:proofErr w:type="gramEnd"/>
      <w:r w:rsidRPr="00883DE1">
        <w:rPr>
          <w:color w:val="000000"/>
        </w:rPr>
        <w:t xml:space="preserve"> 80 del Codice dei contratti pubblici e norme ad esso correlate) si acquisisce apposita dichiarazione con valore di autocertificazione da parte della stessa ditta </w:t>
      </w:r>
    </w:p>
    <w:p w:rsidR="009A3015" w:rsidRDefault="009A3015" w:rsidP="00FA7978">
      <w:pPr>
        <w:rPr>
          <w:color w:val="000000"/>
        </w:rPr>
      </w:pPr>
      <w:r w:rsidRPr="00883DE1">
        <w:rPr>
          <w:color w:val="000000"/>
        </w:rPr>
        <w:t>ATTESO che al momento questa stazione appaltante non è a conoscenza di motivi e divieti di qualsiasi natura che si configurino ostativi all’acquisto di beni e servizi da parte della scuola nei confronti del soggetto destinatario della commessa de quo</w:t>
      </w:r>
    </w:p>
    <w:p w:rsidR="001574D7" w:rsidRPr="00883DE1" w:rsidRDefault="001574D7" w:rsidP="00FA7978">
      <w:pPr>
        <w:rPr>
          <w:color w:val="000000"/>
        </w:rPr>
      </w:pPr>
      <w:r>
        <w:rPr>
          <w:color w:val="000000"/>
        </w:rPr>
        <w:t>ATTESO che trattasi di affidamento di affidamento di modico valore (sotto i 1.000,00 euro)</w:t>
      </w:r>
      <w:r w:rsidR="00F37E4F">
        <w:rPr>
          <w:color w:val="000000"/>
        </w:rPr>
        <w:t xml:space="preserve">    </w:t>
      </w:r>
    </w:p>
    <w:p w:rsidR="00723F1A" w:rsidRPr="00883DE1" w:rsidRDefault="00723F1A" w:rsidP="00FA7978">
      <w:pPr>
        <w:rPr>
          <w:color w:val="000000"/>
        </w:rPr>
      </w:pPr>
    </w:p>
    <w:p w:rsidR="00C83737" w:rsidRPr="00883DE1" w:rsidRDefault="00C83737" w:rsidP="00FA7978">
      <w:pPr>
        <w:rPr>
          <w:color w:val="000000"/>
        </w:rPr>
      </w:pPr>
    </w:p>
    <w:p w:rsidR="00FA7978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                                                       </w:t>
      </w:r>
      <w:r w:rsidR="001F3A76" w:rsidRPr="00883DE1">
        <w:rPr>
          <w:color w:val="000000"/>
        </w:rPr>
        <w:t xml:space="preserve">            </w:t>
      </w:r>
      <w:r w:rsidRPr="00883DE1">
        <w:rPr>
          <w:color w:val="000000"/>
        </w:rPr>
        <w:t xml:space="preserve"> DETERMINA</w:t>
      </w:r>
    </w:p>
    <w:p w:rsidR="001574D7" w:rsidRPr="00883DE1" w:rsidRDefault="001574D7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L’avvio </w:t>
      </w:r>
      <w:proofErr w:type="gramStart"/>
      <w:r w:rsidRPr="00883DE1">
        <w:rPr>
          <w:color w:val="000000"/>
        </w:rPr>
        <w:t>della  procedura</w:t>
      </w:r>
      <w:proofErr w:type="gramEnd"/>
      <w:r w:rsidRPr="00883DE1">
        <w:rPr>
          <w:color w:val="000000"/>
        </w:rPr>
        <w:t xml:space="preserve"> in economia, mediante affidamento diretto, per acqui</w:t>
      </w:r>
      <w:r w:rsidR="00BC21AA" w:rsidRPr="00883DE1">
        <w:rPr>
          <w:color w:val="000000"/>
        </w:rPr>
        <w:t>sto d</w:t>
      </w:r>
      <w:r w:rsidR="00A3420D">
        <w:rPr>
          <w:color w:val="000000"/>
        </w:rPr>
        <w:t xml:space="preserve">el </w:t>
      </w:r>
      <w:r w:rsidR="00257EFB">
        <w:rPr>
          <w:color w:val="000000"/>
        </w:rPr>
        <w:t>se</w:t>
      </w:r>
      <w:r w:rsidR="00426ACC">
        <w:rPr>
          <w:color w:val="000000"/>
        </w:rPr>
        <w:t>rvizio di rinnovo software fatture</w:t>
      </w:r>
      <w:r w:rsidR="00A3420D">
        <w:rPr>
          <w:color w:val="000000"/>
        </w:rPr>
        <w:t xml:space="preserve"> per un importo</w:t>
      </w:r>
      <w:r w:rsidR="00974A4E">
        <w:rPr>
          <w:color w:val="000000"/>
        </w:rPr>
        <w:t xml:space="preserve"> di €. </w:t>
      </w:r>
      <w:r w:rsidR="00426ACC">
        <w:rPr>
          <w:color w:val="000000"/>
        </w:rPr>
        <w:t>120,00</w:t>
      </w:r>
      <w:r w:rsidR="001574D7">
        <w:rPr>
          <w:color w:val="000000"/>
        </w:rPr>
        <w:t xml:space="preserve"> +</w:t>
      </w:r>
      <w:r w:rsidR="00045652" w:rsidRPr="00883DE1">
        <w:rPr>
          <w:color w:val="000000"/>
        </w:rPr>
        <w:t xml:space="preserve"> IVA 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Di invit</w:t>
      </w:r>
      <w:r w:rsidR="00161D18" w:rsidRPr="00883DE1">
        <w:rPr>
          <w:color w:val="000000"/>
        </w:rPr>
        <w:t>are la seguen</w:t>
      </w:r>
      <w:r w:rsidR="00974A4E">
        <w:rPr>
          <w:color w:val="000000"/>
        </w:rPr>
        <w:t>te di</w:t>
      </w:r>
      <w:r w:rsidR="00A3420D">
        <w:rPr>
          <w:color w:val="000000"/>
        </w:rPr>
        <w:t>tta: Informatica e Didattica s.a.s. di Cima- Amantea (CS)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Di</w:t>
      </w:r>
      <w:r w:rsidR="00045652" w:rsidRPr="00883DE1">
        <w:rPr>
          <w:color w:val="000000"/>
        </w:rPr>
        <w:t xml:space="preserve"> impegnare la somma di €. </w:t>
      </w:r>
      <w:r w:rsidR="00426ACC">
        <w:rPr>
          <w:color w:val="000000"/>
        </w:rPr>
        <w:t>120</w:t>
      </w:r>
      <w:r w:rsidR="00257EFB">
        <w:rPr>
          <w:color w:val="000000"/>
        </w:rPr>
        <w:t>,00</w:t>
      </w:r>
      <w:r w:rsidRPr="00883DE1">
        <w:rPr>
          <w:color w:val="000000"/>
        </w:rPr>
        <w:t xml:space="preserve"> nel</w:t>
      </w:r>
      <w:r w:rsidR="001574D7">
        <w:rPr>
          <w:color w:val="000000"/>
        </w:rPr>
        <w:t>l’aggregato</w:t>
      </w:r>
      <w:proofErr w:type="gramStart"/>
      <w:r w:rsidR="001574D7">
        <w:rPr>
          <w:color w:val="000000"/>
        </w:rPr>
        <w:t xml:space="preserve"> </w:t>
      </w:r>
      <w:r w:rsidR="00226FED">
        <w:rPr>
          <w:color w:val="000000"/>
        </w:rPr>
        <w:t xml:space="preserve">  “</w:t>
      </w:r>
      <w:proofErr w:type="gramEnd"/>
      <w:r w:rsidR="00257EFB">
        <w:rPr>
          <w:color w:val="000000"/>
        </w:rPr>
        <w:t>A02</w:t>
      </w:r>
      <w:r w:rsidR="001574D7">
        <w:rPr>
          <w:color w:val="000000"/>
        </w:rPr>
        <w:t xml:space="preserve">  Funzi</w:t>
      </w:r>
      <w:r w:rsidR="00257EFB">
        <w:rPr>
          <w:color w:val="000000"/>
        </w:rPr>
        <w:t xml:space="preserve">onamento Amministrativo </w:t>
      </w:r>
      <w:r w:rsidR="00045652" w:rsidRPr="00883DE1">
        <w:rPr>
          <w:color w:val="000000"/>
        </w:rPr>
        <w:t>”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Di procedere ai seguenti adempimenti</w:t>
      </w:r>
      <w:r w:rsidR="001F3A76" w:rsidRPr="00883DE1">
        <w:rPr>
          <w:color w:val="000000"/>
        </w:rPr>
        <w:t>: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A) di verificare l’obbligo di avvalersi delle convenzioni CONSIP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B )</w:t>
      </w:r>
      <w:proofErr w:type="gramEnd"/>
      <w:r w:rsidRPr="00883DE1">
        <w:rPr>
          <w:color w:val="000000"/>
        </w:rPr>
        <w:t xml:space="preserve"> di assegnare il CIG 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C )</w:t>
      </w:r>
      <w:proofErr w:type="gramEnd"/>
      <w:r w:rsidRPr="00883DE1">
        <w:rPr>
          <w:color w:val="000000"/>
        </w:rPr>
        <w:t xml:space="preserve"> di richiedere </w:t>
      </w:r>
      <w:r w:rsidR="001F3A76" w:rsidRPr="00883DE1">
        <w:rPr>
          <w:color w:val="000000"/>
        </w:rPr>
        <w:t xml:space="preserve">ed acquisire </w:t>
      </w:r>
      <w:r w:rsidRPr="00883DE1">
        <w:rPr>
          <w:color w:val="000000"/>
        </w:rPr>
        <w:t xml:space="preserve">il DURC 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D) di richiedere </w:t>
      </w:r>
      <w:r w:rsidR="001F3A76" w:rsidRPr="00883DE1">
        <w:rPr>
          <w:color w:val="000000"/>
        </w:rPr>
        <w:t xml:space="preserve">ed acquisire </w:t>
      </w:r>
      <w:r w:rsidRPr="00883DE1">
        <w:rPr>
          <w:color w:val="000000"/>
        </w:rPr>
        <w:t>alla ditta aggiudicatrice l’IBAN del c/c bancario/postale dedicato</w:t>
      </w:r>
    </w:p>
    <w:p w:rsidR="001F3A76" w:rsidRPr="00883DE1" w:rsidRDefault="001F3A76" w:rsidP="00FA7978">
      <w:pPr>
        <w:rPr>
          <w:color w:val="000000"/>
        </w:rPr>
      </w:pPr>
      <w:r w:rsidRPr="00883DE1">
        <w:rPr>
          <w:color w:val="000000"/>
        </w:rPr>
        <w:t xml:space="preserve">E) di richiedere </w:t>
      </w:r>
      <w:proofErr w:type="gramStart"/>
      <w:r w:rsidRPr="00883DE1">
        <w:rPr>
          <w:color w:val="000000"/>
        </w:rPr>
        <w:t>ed  acquisire</w:t>
      </w:r>
      <w:proofErr w:type="gramEnd"/>
      <w:r w:rsidRPr="00883DE1">
        <w:rPr>
          <w:color w:val="000000"/>
        </w:rPr>
        <w:t xml:space="preserve"> la dichiarazione sostitutiva, da parte della ditta individuata, dalla quale risulti il possesso dei requisiti di carattere generale di cui all’art.80 del Codice dei contratti pubblici e speciale, ove previsti</w:t>
      </w:r>
    </w:p>
    <w:p w:rsidR="001F3A76" w:rsidRPr="00883DE1" w:rsidRDefault="001F3A76" w:rsidP="00FA7978">
      <w:pPr>
        <w:rPr>
          <w:color w:val="000000"/>
        </w:rPr>
      </w:pPr>
      <w:r w:rsidRPr="00883DE1">
        <w:rPr>
          <w:color w:val="000000"/>
        </w:rPr>
        <w:t xml:space="preserve">F) </w:t>
      </w:r>
      <w:r w:rsidR="00723F1A" w:rsidRPr="00883DE1">
        <w:rPr>
          <w:color w:val="000000"/>
        </w:rPr>
        <w:t>di consultare il casellario ANAC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Dando atto che:</w:t>
      </w:r>
    </w:p>
    <w:p w:rsidR="00723F1A" w:rsidRPr="00883DE1" w:rsidRDefault="00723F1A" w:rsidP="00FA7978">
      <w:pPr>
        <w:rPr>
          <w:color w:val="000000"/>
        </w:rPr>
      </w:pPr>
      <w:r w:rsidRPr="00883DE1">
        <w:rPr>
          <w:color w:val="000000"/>
        </w:rPr>
        <w:t xml:space="preserve">- in mancanza del soddisfacimento dei passaggi relativi all’avvio della procedura sopraelencata verrà automaticamente a cessare l’effetto della presente </w:t>
      </w:r>
      <w:proofErr w:type="gramStart"/>
      <w:r w:rsidRPr="00883DE1">
        <w:rPr>
          <w:color w:val="000000"/>
        </w:rPr>
        <w:t>determina ,</w:t>
      </w:r>
      <w:proofErr w:type="gramEnd"/>
      <w:r w:rsidRPr="00883DE1">
        <w:rPr>
          <w:color w:val="000000"/>
        </w:rPr>
        <w:t xml:space="preserve"> con riserva da parte di questa stazione appaltante di eventuali alti provvedimenti valutati successivamente, nell’ambito delle norme vigenti in materia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lastRenderedPageBreak/>
        <w:t xml:space="preserve">- il RUP è il Dirigente Scolastico dell’Istituto </w:t>
      </w:r>
      <w:proofErr w:type="gramStart"/>
      <w:r w:rsidRPr="00883DE1">
        <w:rPr>
          <w:color w:val="000000"/>
        </w:rPr>
        <w:t>e  il</w:t>
      </w:r>
      <w:proofErr w:type="gramEnd"/>
      <w:r w:rsidRPr="00883DE1">
        <w:rPr>
          <w:color w:val="000000"/>
        </w:rPr>
        <w:t xml:space="preserve"> responsabile del procedimento è il DSGA dell’Istituto.</w:t>
      </w:r>
    </w:p>
    <w:p w:rsidR="00FA7978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Sulla presente determina è stato apposto il visto di regolarità contabile, attestante la copertura finanziaria da parte del DSGA   </w:t>
      </w:r>
    </w:p>
    <w:p w:rsidR="001574D7" w:rsidRPr="00883DE1" w:rsidRDefault="001574D7" w:rsidP="00FA7978">
      <w:pPr>
        <w:rPr>
          <w:color w:val="000000"/>
        </w:rPr>
      </w:pP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jc w:val="center"/>
        <w:rPr>
          <w:rFonts w:ascii="Arial" w:eastAsia="Arial" w:hAnsi="Arial" w:cs="Arial"/>
          <w:color w:val="000000"/>
        </w:rPr>
      </w:pPr>
      <w:r w:rsidRPr="00883DE1">
        <w:rPr>
          <w:b/>
          <w:color w:val="000000"/>
        </w:rPr>
        <w:t xml:space="preserve">                                                                                                                     Il Dirigente Scolastico</w:t>
      </w:r>
    </w:p>
    <w:p w:rsidR="00FA7978" w:rsidRDefault="00FA7978" w:rsidP="00FA7978">
      <w:pPr>
        <w:jc w:val="center"/>
        <w:rPr>
          <w:b/>
          <w:color w:val="000000"/>
        </w:rPr>
      </w:pPr>
      <w:r w:rsidRPr="00883DE1">
        <w:rPr>
          <w:b/>
          <w:i/>
          <w:color w:val="000000"/>
        </w:rPr>
        <w:t xml:space="preserve">                                                                                                                        </w:t>
      </w:r>
      <w:r w:rsidRPr="00883DE1">
        <w:rPr>
          <w:b/>
          <w:color w:val="000000"/>
        </w:rPr>
        <w:t xml:space="preserve">  Dott. Giancarlo </w:t>
      </w:r>
      <w:proofErr w:type="spellStart"/>
      <w:r w:rsidRPr="00883DE1">
        <w:rPr>
          <w:b/>
          <w:color w:val="000000"/>
        </w:rPr>
        <w:t>Caroleo</w:t>
      </w:r>
      <w:proofErr w:type="spellEnd"/>
    </w:p>
    <w:p w:rsidR="001574D7" w:rsidRPr="00883DE1" w:rsidRDefault="001574D7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Si</w:t>
      </w:r>
      <w:r w:rsidR="00161D18" w:rsidRPr="00883DE1">
        <w:rPr>
          <w:color w:val="000000"/>
        </w:rPr>
        <w:t xml:space="preserve"> </w:t>
      </w:r>
      <w:r w:rsidR="00426ACC">
        <w:rPr>
          <w:color w:val="000000"/>
        </w:rPr>
        <w:t>dichiara che in data odierna</w:t>
      </w:r>
      <w:r w:rsidRPr="00883DE1">
        <w:rPr>
          <w:color w:val="000000"/>
        </w:rPr>
        <w:t xml:space="preserve"> la sottoscritta DSGA ha consultato il sito della CONSIP da </w:t>
      </w:r>
      <w:r w:rsidR="00045652" w:rsidRPr="00883DE1">
        <w:rPr>
          <w:color w:val="000000"/>
        </w:rPr>
        <w:t>cui risulta che relativamente alla quantità dei</w:t>
      </w:r>
      <w:r w:rsidRPr="00883DE1">
        <w:rPr>
          <w:color w:val="000000"/>
        </w:rPr>
        <w:t xml:space="preserve"> beni da acquisire □</w:t>
      </w:r>
      <w:proofErr w:type="gramStart"/>
      <w:r w:rsidRPr="00883DE1">
        <w:rPr>
          <w:color w:val="000000"/>
        </w:rPr>
        <w:t>sono  □</w:t>
      </w:r>
      <w:proofErr w:type="gramEnd"/>
      <w:r w:rsidRPr="00883DE1">
        <w:rPr>
          <w:color w:val="000000"/>
        </w:rPr>
        <w:t xml:space="preserve">non sono in essere Convenzioni.  </w:t>
      </w:r>
    </w:p>
    <w:p w:rsidR="00FA7978" w:rsidRPr="00883DE1" w:rsidRDefault="00FA7978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                                                                                                ______________________________  </w:t>
      </w:r>
    </w:p>
    <w:p w:rsidR="00FA7978" w:rsidRPr="00883DE1" w:rsidRDefault="00FA7978" w:rsidP="00FA7978">
      <w:pPr>
        <w:jc w:val="right"/>
        <w:rPr>
          <w:rFonts w:ascii="Arial" w:eastAsia="Arial" w:hAnsi="Arial" w:cs="Arial"/>
          <w:color w:val="000000"/>
        </w:rPr>
      </w:pPr>
      <w:r w:rsidRPr="00883DE1">
        <w:rPr>
          <w:color w:val="000000"/>
        </w:rPr>
        <w:t xml:space="preserve">                                                  </w:t>
      </w:r>
    </w:p>
    <w:p w:rsidR="00FA7978" w:rsidRPr="00883DE1" w:rsidRDefault="00FA7978" w:rsidP="00FA7978">
      <w:pPr>
        <w:jc w:val="right"/>
        <w:rPr>
          <w:rFonts w:ascii="Arial" w:eastAsia="Arial" w:hAnsi="Arial" w:cs="Arial"/>
          <w:color w:val="000000"/>
        </w:rPr>
      </w:pPr>
      <w:r w:rsidRPr="00883DE1">
        <w:rPr>
          <w:i/>
          <w:color w:val="000000"/>
        </w:rPr>
        <w:t xml:space="preserve"> </w:t>
      </w: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6E24BB" w:rsidRPr="00883DE1" w:rsidRDefault="006E24BB" w:rsidP="0078391A">
      <w:pPr>
        <w:pStyle w:val="Indirizzomittente"/>
        <w:jc w:val="left"/>
        <w:rPr>
          <w:rFonts w:ascii="Times New Roman" w:hAnsi="Times New Roman"/>
        </w:rPr>
      </w:pPr>
    </w:p>
    <w:sectPr w:rsidR="006E24BB" w:rsidRPr="00883DE1" w:rsidSect="00740CB1">
      <w:headerReference w:type="default" r:id="rId9"/>
      <w:footerReference w:type="default" r:id="rId10"/>
      <w:type w:val="continuous"/>
      <w:pgSz w:w="11906" w:h="16838" w:code="9"/>
      <w:pgMar w:top="284" w:right="849" w:bottom="1134" w:left="85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63" w:rsidRDefault="000D2863">
      <w:r>
        <w:separator/>
      </w:r>
    </w:p>
  </w:endnote>
  <w:endnote w:type="continuationSeparator" w:id="0">
    <w:p w:rsidR="000D2863" w:rsidRDefault="000D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63" w:rsidRDefault="000D2863">
      <w:r>
        <w:separator/>
      </w:r>
    </w:p>
  </w:footnote>
  <w:footnote w:type="continuationSeparator" w:id="0">
    <w:p w:rsidR="000D2863" w:rsidRDefault="000D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7D"/>
    <w:rsid w:val="00000104"/>
    <w:rsid w:val="000077C9"/>
    <w:rsid w:val="0001060D"/>
    <w:rsid w:val="00023BC9"/>
    <w:rsid w:val="00045652"/>
    <w:rsid w:val="000536D4"/>
    <w:rsid w:val="00075082"/>
    <w:rsid w:val="000763C7"/>
    <w:rsid w:val="000A2D74"/>
    <w:rsid w:val="000A37B2"/>
    <w:rsid w:val="000A446E"/>
    <w:rsid w:val="000B1321"/>
    <w:rsid w:val="000B4377"/>
    <w:rsid w:val="000D0366"/>
    <w:rsid w:val="000D0C0B"/>
    <w:rsid w:val="000D2863"/>
    <w:rsid w:val="000E66E3"/>
    <w:rsid w:val="001574D7"/>
    <w:rsid w:val="0016052A"/>
    <w:rsid w:val="00161D18"/>
    <w:rsid w:val="001A020C"/>
    <w:rsid w:val="001A0FF3"/>
    <w:rsid w:val="001B488F"/>
    <w:rsid w:val="001B6A58"/>
    <w:rsid w:val="001F2B28"/>
    <w:rsid w:val="001F3A76"/>
    <w:rsid w:val="001F3F57"/>
    <w:rsid w:val="0020081F"/>
    <w:rsid w:val="00202A75"/>
    <w:rsid w:val="00204389"/>
    <w:rsid w:val="002065F2"/>
    <w:rsid w:val="00207858"/>
    <w:rsid w:val="00216318"/>
    <w:rsid w:val="00226FED"/>
    <w:rsid w:val="00243F6F"/>
    <w:rsid w:val="002542C2"/>
    <w:rsid w:val="00254624"/>
    <w:rsid w:val="00256F92"/>
    <w:rsid w:val="00257EFB"/>
    <w:rsid w:val="00260991"/>
    <w:rsid w:val="0028140C"/>
    <w:rsid w:val="0028211E"/>
    <w:rsid w:val="002A5E8A"/>
    <w:rsid w:val="002D3740"/>
    <w:rsid w:val="002F43AB"/>
    <w:rsid w:val="00303FE1"/>
    <w:rsid w:val="00306313"/>
    <w:rsid w:val="003111D3"/>
    <w:rsid w:val="003158F4"/>
    <w:rsid w:val="003249F5"/>
    <w:rsid w:val="003345C7"/>
    <w:rsid w:val="00334732"/>
    <w:rsid w:val="003403EF"/>
    <w:rsid w:val="00363A3C"/>
    <w:rsid w:val="00364FE3"/>
    <w:rsid w:val="00381780"/>
    <w:rsid w:val="003836EC"/>
    <w:rsid w:val="003B0E79"/>
    <w:rsid w:val="003B42EF"/>
    <w:rsid w:val="003B67DB"/>
    <w:rsid w:val="003B73D8"/>
    <w:rsid w:val="003D7A25"/>
    <w:rsid w:val="003F0333"/>
    <w:rsid w:val="003F13F2"/>
    <w:rsid w:val="00426ACC"/>
    <w:rsid w:val="00444D3A"/>
    <w:rsid w:val="00446F6D"/>
    <w:rsid w:val="00450032"/>
    <w:rsid w:val="004634B0"/>
    <w:rsid w:val="00483FB5"/>
    <w:rsid w:val="00484BF1"/>
    <w:rsid w:val="00487B01"/>
    <w:rsid w:val="004A7EBA"/>
    <w:rsid w:val="004B1436"/>
    <w:rsid w:val="004B2150"/>
    <w:rsid w:val="004B2C1C"/>
    <w:rsid w:val="004B7412"/>
    <w:rsid w:val="004C76E0"/>
    <w:rsid w:val="004D2387"/>
    <w:rsid w:val="004F04C9"/>
    <w:rsid w:val="004F7BA8"/>
    <w:rsid w:val="00506DEE"/>
    <w:rsid w:val="0051127A"/>
    <w:rsid w:val="00515A68"/>
    <w:rsid w:val="005161ED"/>
    <w:rsid w:val="00517868"/>
    <w:rsid w:val="0052022B"/>
    <w:rsid w:val="00521D4B"/>
    <w:rsid w:val="005230C2"/>
    <w:rsid w:val="005330C0"/>
    <w:rsid w:val="00536D4A"/>
    <w:rsid w:val="005411BE"/>
    <w:rsid w:val="0056783E"/>
    <w:rsid w:val="00570811"/>
    <w:rsid w:val="005836FC"/>
    <w:rsid w:val="00587880"/>
    <w:rsid w:val="00590A29"/>
    <w:rsid w:val="00594754"/>
    <w:rsid w:val="005977E3"/>
    <w:rsid w:val="005A3DE2"/>
    <w:rsid w:val="005B6AD4"/>
    <w:rsid w:val="005C1FA4"/>
    <w:rsid w:val="005D34FC"/>
    <w:rsid w:val="0063056D"/>
    <w:rsid w:val="00650B90"/>
    <w:rsid w:val="00662F87"/>
    <w:rsid w:val="00666C76"/>
    <w:rsid w:val="006821B7"/>
    <w:rsid w:val="006948D8"/>
    <w:rsid w:val="006A1BB8"/>
    <w:rsid w:val="006B4A48"/>
    <w:rsid w:val="006D684D"/>
    <w:rsid w:val="006E24BB"/>
    <w:rsid w:val="00700E67"/>
    <w:rsid w:val="0070326E"/>
    <w:rsid w:val="00723F1A"/>
    <w:rsid w:val="00726A33"/>
    <w:rsid w:val="00734D28"/>
    <w:rsid w:val="00734E80"/>
    <w:rsid w:val="00735EB1"/>
    <w:rsid w:val="00740CB1"/>
    <w:rsid w:val="0074215E"/>
    <w:rsid w:val="00745551"/>
    <w:rsid w:val="00753FA8"/>
    <w:rsid w:val="00763396"/>
    <w:rsid w:val="007806EC"/>
    <w:rsid w:val="00782D50"/>
    <w:rsid w:val="00783768"/>
    <w:rsid w:val="0078391A"/>
    <w:rsid w:val="00791C59"/>
    <w:rsid w:val="00792B32"/>
    <w:rsid w:val="007C570D"/>
    <w:rsid w:val="00802EB1"/>
    <w:rsid w:val="008106E1"/>
    <w:rsid w:val="00826BBC"/>
    <w:rsid w:val="00827EC2"/>
    <w:rsid w:val="008300DF"/>
    <w:rsid w:val="00835611"/>
    <w:rsid w:val="0085645F"/>
    <w:rsid w:val="00871F47"/>
    <w:rsid w:val="008776BB"/>
    <w:rsid w:val="00883DE1"/>
    <w:rsid w:val="00895624"/>
    <w:rsid w:val="0089660B"/>
    <w:rsid w:val="008A044D"/>
    <w:rsid w:val="008B7EA9"/>
    <w:rsid w:val="008E0CEA"/>
    <w:rsid w:val="008E44A2"/>
    <w:rsid w:val="008E4B75"/>
    <w:rsid w:val="008F1D85"/>
    <w:rsid w:val="008F427E"/>
    <w:rsid w:val="00900811"/>
    <w:rsid w:val="00911753"/>
    <w:rsid w:val="00952DA8"/>
    <w:rsid w:val="00961680"/>
    <w:rsid w:val="00974A4E"/>
    <w:rsid w:val="00990ACE"/>
    <w:rsid w:val="009A10CE"/>
    <w:rsid w:val="009A3015"/>
    <w:rsid w:val="009C4C51"/>
    <w:rsid w:val="009C4C7D"/>
    <w:rsid w:val="009D3DEA"/>
    <w:rsid w:val="009D66B0"/>
    <w:rsid w:val="009E0676"/>
    <w:rsid w:val="009E12F0"/>
    <w:rsid w:val="009E4F36"/>
    <w:rsid w:val="009F0747"/>
    <w:rsid w:val="00A04241"/>
    <w:rsid w:val="00A16B1E"/>
    <w:rsid w:val="00A238FA"/>
    <w:rsid w:val="00A3420D"/>
    <w:rsid w:val="00A36033"/>
    <w:rsid w:val="00A51032"/>
    <w:rsid w:val="00A56D03"/>
    <w:rsid w:val="00A769C1"/>
    <w:rsid w:val="00A94C99"/>
    <w:rsid w:val="00A95671"/>
    <w:rsid w:val="00AB2AEE"/>
    <w:rsid w:val="00AB7A75"/>
    <w:rsid w:val="00AD3BC0"/>
    <w:rsid w:val="00AF2E99"/>
    <w:rsid w:val="00B265A9"/>
    <w:rsid w:val="00B305E1"/>
    <w:rsid w:val="00B3176F"/>
    <w:rsid w:val="00B548FA"/>
    <w:rsid w:val="00B5567C"/>
    <w:rsid w:val="00B60503"/>
    <w:rsid w:val="00B63731"/>
    <w:rsid w:val="00B752CD"/>
    <w:rsid w:val="00B83F31"/>
    <w:rsid w:val="00BA4A83"/>
    <w:rsid w:val="00BA65C1"/>
    <w:rsid w:val="00BB2857"/>
    <w:rsid w:val="00BC21AA"/>
    <w:rsid w:val="00BC2261"/>
    <w:rsid w:val="00BC36F3"/>
    <w:rsid w:val="00BC70E4"/>
    <w:rsid w:val="00BD5A32"/>
    <w:rsid w:val="00BD653A"/>
    <w:rsid w:val="00BE6E1D"/>
    <w:rsid w:val="00C006CF"/>
    <w:rsid w:val="00C37BB4"/>
    <w:rsid w:val="00C54F96"/>
    <w:rsid w:val="00C642B2"/>
    <w:rsid w:val="00C66567"/>
    <w:rsid w:val="00C7759A"/>
    <w:rsid w:val="00C83737"/>
    <w:rsid w:val="00C84DDC"/>
    <w:rsid w:val="00C87BEF"/>
    <w:rsid w:val="00CA1084"/>
    <w:rsid w:val="00CA1E6D"/>
    <w:rsid w:val="00CC40AA"/>
    <w:rsid w:val="00CF1976"/>
    <w:rsid w:val="00D0524B"/>
    <w:rsid w:val="00D11E38"/>
    <w:rsid w:val="00D20CCF"/>
    <w:rsid w:val="00D31F1F"/>
    <w:rsid w:val="00D34CCC"/>
    <w:rsid w:val="00D35823"/>
    <w:rsid w:val="00D44B51"/>
    <w:rsid w:val="00D526BE"/>
    <w:rsid w:val="00D7596F"/>
    <w:rsid w:val="00D87AEC"/>
    <w:rsid w:val="00D945DE"/>
    <w:rsid w:val="00D95120"/>
    <w:rsid w:val="00DA190D"/>
    <w:rsid w:val="00DA4ADA"/>
    <w:rsid w:val="00DB3851"/>
    <w:rsid w:val="00DC0A38"/>
    <w:rsid w:val="00DC3EE7"/>
    <w:rsid w:val="00DC551E"/>
    <w:rsid w:val="00DD7782"/>
    <w:rsid w:val="00E178C0"/>
    <w:rsid w:val="00E240F2"/>
    <w:rsid w:val="00E336A5"/>
    <w:rsid w:val="00E42F4E"/>
    <w:rsid w:val="00E57B86"/>
    <w:rsid w:val="00E628A2"/>
    <w:rsid w:val="00E64B5C"/>
    <w:rsid w:val="00E6726A"/>
    <w:rsid w:val="00E92A3F"/>
    <w:rsid w:val="00E95C72"/>
    <w:rsid w:val="00EA27B2"/>
    <w:rsid w:val="00EB0BE0"/>
    <w:rsid w:val="00EB5550"/>
    <w:rsid w:val="00EE16BA"/>
    <w:rsid w:val="00EE3E90"/>
    <w:rsid w:val="00EE7BA9"/>
    <w:rsid w:val="00EF18C5"/>
    <w:rsid w:val="00EF486E"/>
    <w:rsid w:val="00EF5656"/>
    <w:rsid w:val="00F11DD8"/>
    <w:rsid w:val="00F210B8"/>
    <w:rsid w:val="00F257FE"/>
    <w:rsid w:val="00F35D49"/>
    <w:rsid w:val="00F37396"/>
    <w:rsid w:val="00F37E4F"/>
    <w:rsid w:val="00F4640F"/>
    <w:rsid w:val="00F47153"/>
    <w:rsid w:val="00F54228"/>
    <w:rsid w:val="00F61461"/>
    <w:rsid w:val="00F6626A"/>
    <w:rsid w:val="00F67D84"/>
    <w:rsid w:val="00F75093"/>
    <w:rsid w:val="00F8442D"/>
    <w:rsid w:val="00F86A5B"/>
    <w:rsid w:val="00F95724"/>
    <w:rsid w:val="00FA7978"/>
    <w:rsid w:val="00FB23CE"/>
    <w:rsid w:val="00FB6662"/>
    <w:rsid w:val="00FC1411"/>
    <w:rsid w:val="00FD2497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7F135"/>
  <w15:chartTrackingRefBased/>
  <w15:docId w15:val="{83215E8B-FE19-46F4-BF13-AF9A33FE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framePr w:w="9936" w:h="1009" w:hSpace="141" w:wrap="around" w:vAnchor="text" w:hAnchor="page" w:x="576" w:y="702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framePr w:w="9936" w:h="1009" w:hSpace="141" w:wrap="around" w:vAnchor="text" w:hAnchor="page" w:x="576" w:y="702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framePr w:w="9936" w:h="1009" w:hSpace="141" w:wrap="around" w:vAnchor="text" w:hAnchor="page" w:x="576" w:y="70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Indirizzomittente">
    <w:name w:val="envelope return"/>
    <w:basedOn w:val="Normale"/>
    <w:pPr>
      <w:jc w:val="both"/>
    </w:pPr>
    <w:rPr>
      <w:rFonts w:ascii="Arial" w:hAnsi="Arial"/>
      <w:kern w:val="18"/>
    </w:rPr>
  </w:style>
  <w:style w:type="paragraph" w:styleId="Formuladiapertura">
    <w:name w:val="Salutation"/>
    <w:basedOn w:val="Normale"/>
    <w:next w:val="Normale"/>
  </w:style>
  <w:style w:type="paragraph" w:styleId="Testofumetto">
    <w:name w:val="Balloon Text"/>
    <w:basedOn w:val="Normale"/>
    <w:semiHidden/>
    <w:rsid w:val="00BC70E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8391A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F6626A"/>
    <w:rPr>
      <w:color w:val="000080"/>
      <w:u w:val="single"/>
    </w:rPr>
  </w:style>
  <w:style w:type="paragraph" w:customStyle="1" w:styleId="Corpodeltesto">
    <w:name w:val="Corpo del testo"/>
    <w:basedOn w:val="Normale"/>
    <w:link w:val="CorpodeltestoCarattere"/>
    <w:unhideWhenUsed/>
    <w:rsid w:val="00F6626A"/>
    <w:pPr>
      <w:suppressAutoHyphens/>
      <w:spacing w:after="120"/>
    </w:pPr>
    <w:rPr>
      <w:lang w:val="x-none" w:eastAsia="ar-SA"/>
    </w:rPr>
  </w:style>
  <w:style w:type="character" w:customStyle="1" w:styleId="CorpodeltestoCarattere">
    <w:name w:val="Corpo del testo Carattere"/>
    <w:link w:val="Corpodeltesto"/>
    <w:rsid w:val="00F6626A"/>
    <w:rPr>
      <w:lang w:eastAsia="ar-SA"/>
    </w:rPr>
  </w:style>
  <w:style w:type="character" w:customStyle="1" w:styleId="CarattereCarattere1">
    <w:name w:val="Carattere Carattere1"/>
    <w:rsid w:val="00254624"/>
    <w:rPr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catanzar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tirocinio%20attes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1B16-AE87-45E1-9600-8E8D68BD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tirocinio attestato.dot</Template>
  <TotalTime>210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-Borgia</Company>
  <LinksUpToDate>false</LinksUpToDate>
  <CharactersWithSpaces>5960</CharactersWithSpaces>
  <SharedDoc>false</SharedDoc>
  <HLinks>
    <vt:vector size="6" baseType="variant"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http://www.cpiacatanzaro.gov.it/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Giuditta</cp:lastModifiedBy>
  <cp:revision>37</cp:revision>
  <cp:lastPrinted>2018-06-13T12:14:00Z</cp:lastPrinted>
  <dcterms:created xsi:type="dcterms:W3CDTF">2017-06-21T06:29:00Z</dcterms:created>
  <dcterms:modified xsi:type="dcterms:W3CDTF">2024-04-05T11:27:00Z</dcterms:modified>
</cp:coreProperties>
</file>